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E0" w:rsidRPr="009B40A6" w:rsidRDefault="00E82C02">
      <w:pPr>
        <w:rPr>
          <w:b/>
          <w:sz w:val="36"/>
          <w:szCs w:val="36"/>
        </w:rPr>
      </w:pPr>
      <w:r w:rsidRPr="009B40A6">
        <w:rPr>
          <w:b/>
          <w:sz w:val="36"/>
          <w:szCs w:val="36"/>
        </w:rPr>
        <w:t>Het onderhoud van uw hoortoestellen:</w:t>
      </w:r>
    </w:p>
    <w:p w:rsidR="00E82C02" w:rsidRDefault="00E82C02"/>
    <w:p w:rsidR="00E82C02" w:rsidRDefault="00E82C0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404495</wp:posOffset>
            </wp:positionV>
            <wp:extent cx="2438400" cy="2438400"/>
            <wp:effectExtent l="0" t="0" r="0" b="0"/>
            <wp:wrapNone/>
            <wp:docPr id="7" name="Afbeelding 6" descr="Coselgi Mojo M3 RIC 312 D hoortoestel, prijzen, beoordelin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selgi Mojo M3 RIC 312 D hoortoestel, prijzen, beoordelinge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633730</wp:posOffset>
            </wp:positionV>
            <wp:extent cx="2900045" cy="2381250"/>
            <wp:effectExtent l="0" t="0" r="0" b="0"/>
            <wp:wrapNone/>
            <wp:docPr id="5" name="Afbeelding 4" descr="Oticon Real 3 miniRITE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icon Real 3 miniRITE 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3" t="25961" b="7885"/>
                    <a:stretch/>
                  </pic:blipFill>
                  <pic:spPr bwMode="auto">
                    <a:xfrm>
                      <a:off x="0" y="0"/>
                      <a:ext cx="29000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Uw hoortoestel bestaat uit het toestel zelf, een speakerdraad met aan het eind d</w:t>
      </w:r>
      <w:r w:rsidR="009B40A6">
        <w:t>e speaker</w:t>
      </w:r>
      <w:r>
        <w:t xml:space="preserve">. Daarop zit een filtertje, met daaroverheen een </w:t>
      </w:r>
      <w:proofErr w:type="spellStart"/>
      <w:r>
        <w:t>dome</w:t>
      </w:r>
      <w:proofErr w:type="spellEnd"/>
      <w:r>
        <w:t xml:space="preserve">. De </w:t>
      </w:r>
      <w:proofErr w:type="spellStart"/>
      <w:r>
        <w:t>dome</w:t>
      </w:r>
      <w:proofErr w:type="spellEnd"/>
      <w:r>
        <w:t xml:space="preserve"> is het siliconen dopje/hoedje dat in uw gehoorgang gaat.</w:t>
      </w:r>
      <w:r w:rsidRPr="00E82C02">
        <w:rPr>
          <w:noProof/>
          <w:lang w:eastAsia="nl-NL"/>
        </w:rPr>
        <w:t xml:space="preserve"> </w:t>
      </w:r>
    </w:p>
    <w:p w:rsidR="00DA367E" w:rsidRDefault="00DA367E">
      <w:pPr>
        <w:rPr>
          <w:noProof/>
          <w:lang w:eastAsia="nl-NL"/>
        </w:rPr>
      </w:pPr>
    </w:p>
    <w:p w:rsidR="00DA367E" w:rsidRDefault="00DA367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232410</wp:posOffset>
                </wp:positionV>
                <wp:extent cx="361950" cy="304800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7E" w:rsidRPr="00DA367E" w:rsidRDefault="00DA36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A367E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9pt;margin-top:18.3pt;width:28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" filled="f" stroked="f">
                <v:textbox>
                  <w:txbxContent>
                    <w:p w:rsidR="00DA367E" w:rsidRPr="00DA367E" w:rsidRDefault="00DA367E">
                      <w:pPr>
                        <w:rPr>
                          <w:sz w:val="32"/>
                          <w:szCs w:val="32"/>
                        </w:rPr>
                      </w:pPr>
                      <w:r w:rsidRPr="00DA367E"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367E" w:rsidRDefault="00DA367E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118745</wp:posOffset>
            </wp:positionV>
            <wp:extent cx="361950" cy="30480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7E" w:rsidRDefault="00DA367E">
      <w:pPr>
        <w:rPr>
          <w:noProof/>
          <w:lang w:eastAsia="nl-NL"/>
        </w:rPr>
      </w:pPr>
    </w:p>
    <w:p w:rsidR="00DA367E" w:rsidRDefault="00DA367E" w:rsidP="00DA367E">
      <w:pPr>
        <w:rPr>
          <w:noProof/>
          <w:lang w:eastAsia="nl-NL"/>
        </w:rPr>
      </w:pPr>
      <w:r>
        <w:rPr>
          <w:noProof/>
          <w:lang w:eastAsia="nl-NL"/>
        </w:rPr>
        <w:t xml:space="preserve">        </w:t>
      </w:r>
    </w:p>
    <w:p w:rsidR="00E82C02" w:rsidRDefault="00E82C02">
      <w:pPr>
        <w:rPr>
          <w:noProof/>
          <w:lang w:eastAsia="nl-NL"/>
        </w:rPr>
      </w:pPr>
    </w:p>
    <w:p w:rsidR="00E82C02" w:rsidRDefault="00DA367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13970</wp:posOffset>
                </wp:positionV>
                <wp:extent cx="342900" cy="30480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7E" w:rsidRPr="00DA367E" w:rsidRDefault="00DA36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A367E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5pt;margin-top:1.1pt;width:27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" filled="f" stroked="f">
                <v:textbox>
                  <w:txbxContent>
                    <w:p w:rsidR="00DA367E" w:rsidRPr="00DA367E" w:rsidRDefault="00DA367E">
                      <w:pPr>
                        <w:rPr>
                          <w:sz w:val="32"/>
                          <w:szCs w:val="32"/>
                        </w:rPr>
                      </w:pPr>
                      <w:r w:rsidRPr="00DA367E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82C02" w:rsidRDefault="00DA367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176530</wp:posOffset>
                </wp:positionV>
                <wp:extent cx="323850" cy="323850"/>
                <wp:effectExtent l="0" t="0" r="0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7E" w:rsidRPr="00DA367E" w:rsidRDefault="00DA36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A367E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4pt;margin-top:13.9pt;width:25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" stroked="f">
                <v:textbox>
                  <w:txbxContent>
                    <w:p w:rsidR="00DA367E" w:rsidRPr="00DA367E" w:rsidRDefault="00DA367E">
                      <w:pPr>
                        <w:rPr>
                          <w:sz w:val="32"/>
                          <w:szCs w:val="32"/>
                        </w:rPr>
                      </w:pPr>
                      <w:r w:rsidRPr="00DA367E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2C02" w:rsidRDefault="00E82C02">
      <w:pPr>
        <w:rPr>
          <w:noProof/>
          <w:lang w:eastAsia="nl-NL"/>
        </w:rPr>
      </w:pPr>
    </w:p>
    <w:p w:rsidR="00E82C02" w:rsidRDefault="00E82C02">
      <w:pPr>
        <w:rPr>
          <w:noProof/>
          <w:lang w:eastAsia="nl-NL"/>
        </w:rPr>
      </w:pPr>
    </w:p>
    <w:p w:rsidR="00E82C02" w:rsidRDefault="00E82C02">
      <w:pPr>
        <w:rPr>
          <w:noProof/>
          <w:lang w:eastAsia="nl-NL"/>
        </w:rPr>
      </w:pPr>
    </w:p>
    <w:p w:rsidR="00E82C02" w:rsidRPr="00DA367E" w:rsidRDefault="00E82C02" w:rsidP="00E82C02">
      <w:pPr>
        <w:pStyle w:val="Lijstalinea"/>
        <w:numPr>
          <w:ilvl w:val="0"/>
          <w:numId w:val="1"/>
        </w:numPr>
        <w:rPr>
          <w:noProof/>
          <w:sz w:val="24"/>
          <w:szCs w:val="24"/>
          <w:lang w:eastAsia="nl-NL"/>
        </w:rPr>
      </w:pPr>
      <w:r w:rsidRPr="00DA367E">
        <w:rPr>
          <w:noProof/>
          <w:sz w:val="24"/>
          <w:szCs w:val="24"/>
          <w:lang w:eastAsia="nl-NL"/>
        </w:rPr>
        <w:t xml:space="preserve">Dome: Deze maakt u regelmatig schoon: u kunt deze van de speakerdraad afhalen en deze in een tissue even ‘uitknijpen’. Ook mag deze met een </w:t>
      </w:r>
      <w:r w:rsidR="009B40A6" w:rsidRPr="00DA367E">
        <w:rPr>
          <w:noProof/>
          <w:sz w:val="24"/>
          <w:szCs w:val="24"/>
          <w:lang w:eastAsia="nl-NL"/>
        </w:rPr>
        <w:t>vochtig doekje worden schoongemaakt. Eventueel verkopen wij bussen met deze doekjes en navulligen hiervoor.</w:t>
      </w:r>
    </w:p>
    <w:p w:rsidR="009B40A6" w:rsidRPr="00DA367E" w:rsidRDefault="009B40A6" w:rsidP="009B40A6">
      <w:pPr>
        <w:pStyle w:val="Lijstalinea"/>
        <w:rPr>
          <w:noProof/>
          <w:sz w:val="24"/>
          <w:szCs w:val="24"/>
          <w:lang w:eastAsia="nl-NL"/>
        </w:rPr>
      </w:pPr>
      <w:r w:rsidRPr="00DA367E">
        <w:rPr>
          <w:noProof/>
          <w:sz w:val="24"/>
          <w:szCs w:val="24"/>
          <w:lang w:eastAsia="nl-NL"/>
        </w:rPr>
        <w:t>Zorg dat de dome goed droog is voor deze weer op de speaker wordt gezet. Controleer of deze goed vast zit door er even voorzichtig aan te trekken.</w:t>
      </w:r>
    </w:p>
    <w:p w:rsidR="009B40A6" w:rsidRPr="00DA367E" w:rsidRDefault="009B40A6" w:rsidP="009B40A6">
      <w:pPr>
        <w:pStyle w:val="Lijstalinea"/>
        <w:rPr>
          <w:noProof/>
          <w:sz w:val="24"/>
          <w:szCs w:val="24"/>
          <w:lang w:eastAsia="nl-NL"/>
        </w:rPr>
      </w:pPr>
    </w:p>
    <w:p w:rsidR="009B40A6" w:rsidRPr="00DA367E" w:rsidRDefault="009B40A6" w:rsidP="009B40A6">
      <w:pPr>
        <w:pStyle w:val="Lijstalinea"/>
        <w:numPr>
          <w:ilvl w:val="0"/>
          <w:numId w:val="1"/>
        </w:numPr>
        <w:rPr>
          <w:noProof/>
          <w:sz w:val="24"/>
          <w:szCs w:val="24"/>
          <w:lang w:eastAsia="nl-NL"/>
        </w:rPr>
      </w:pPr>
      <w:r w:rsidRPr="00DA367E">
        <w:rPr>
          <w:noProof/>
          <w:sz w:val="24"/>
          <w:szCs w:val="24"/>
          <w:lang w:eastAsia="nl-NL"/>
        </w:rPr>
        <w:t>Wanneer u de dome verwijderd ziet u een klein wit schijfje op het uiteinde van de speaker. Deze vervangt u op het moment dat u minder goed gaat horen. Bij de één is dat al na een paar weken, bij de ander pas na een paar maanden.</w:t>
      </w:r>
    </w:p>
    <w:p w:rsidR="009B40A6" w:rsidRPr="00DA367E" w:rsidRDefault="009B40A6" w:rsidP="009B40A6">
      <w:pPr>
        <w:pStyle w:val="Lijstalinea"/>
        <w:rPr>
          <w:noProof/>
          <w:sz w:val="24"/>
          <w:szCs w:val="24"/>
          <w:lang w:eastAsia="nl-NL"/>
        </w:rPr>
      </w:pPr>
    </w:p>
    <w:p w:rsidR="009B40A6" w:rsidRPr="00DA367E" w:rsidRDefault="00DA367E" w:rsidP="009B40A6">
      <w:pPr>
        <w:pStyle w:val="Lijstalinea"/>
        <w:numPr>
          <w:ilvl w:val="0"/>
          <w:numId w:val="1"/>
        </w:numPr>
        <w:rPr>
          <w:noProof/>
          <w:sz w:val="24"/>
          <w:szCs w:val="24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1090930</wp:posOffset>
                </wp:positionV>
                <wp:extent cx="3295650" cy="2200275"/>
                <wp:effectExtent l="0" t="0" r="19050" b="2857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0A6" w:rsidRDefault="009B40A6" w:rsidP="009B40A6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4C1DFE2" wp14:editId="5CB6AB6E">
                                  <wp:extent cx="1285875" cy="1285875"/>
                                  <wp:effectExtent l="0" t="0" r="9525" b="9525"/>
                                  <wp:docPr id="10" name="Afbeelding 9" descr="Set filtre anticerumen tip Widex pentru aparate R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et filtre anticerumen tip Widex pentru aparate R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40A6">
                              <w:rPr>
                                <w:noProof/>
                                <w:lang w:eastAsia="nl-NL"/>
                              </w:rPr>
                              <w:t xml:space="preserve"> </w:t>
                            </w:r>
                            <w:r w:rsidRPr="009B40A6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58B5B86" wp14:editId="5E430802">
                                  <wp:extent cx="1704975" cy="1609725"/>
                                  <wp:effectExtent l="0" t="0" r="9525" b="0"/>
                                  <wp:docPr id="1" name="Afbeelding 1" descr="https://onlinehoortoestel.nl/cdn/shop/files/oticon-prowax-minifit-filters-onlinehoortoestel.png?v=17230448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onlinehoortoestel.nl/cdn/shop/files/oticon-prowax-minifit-filters-onlinehoortoestel.png?v=17230448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957" t="19048" r="12554" b="77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A6" w:rsidRDefault="009B40A6" w:rsidP="009B40A6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>Verschillende soorten filters, merkafhankelijk</w:t>
                            </w:r>
                          </w:p>
                          <w:p w:rsidR="009B40A6" w:rsidRDefault="009B4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8.3pt;margin-top:85.9pt;width:259.5pt;height:173.2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">
                <v:textbox>
                  <w:txbxContent>
                    <w:p w:rsidR="009B40A6" w:rsidRDefault="009B40A6" w:rsidP="009B40A6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4C1DFE2" wp14:editId="5CB6AB6E">
                            <wp:extent cx="1285875" cy="1285875"/>
                            <wp:effectExtent l="0" t="0" r="9525" b="9525"/>
                            <wp:docPr id="10" name="Afbeelding 9" descr="Set filtre anticerumen tip Widex pentru aparate R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et filtre anticerumen tip Widex pentru aparate R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40A6">
                        <w:rPr>
                          <w:noProof/>
                          <w:lang w:eastAsia="nl-NL"/>
                        </w:rPr>
                        <w:t xml:space="preserve"> </w:t>
                      </w:r>
                      <w:r w:rsidRPr="009B40A6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58B5B86" wp14:editId="5E430802">
                            <wp:extent cx="1704975" cy="1609725"/>
                            <wp:effectExtent l="0" t="0" r="9525" b="0"/>
                            <wp:docPr id="1" name="Afbeelding 1" descr="https://onlinehoortoestel.nl/cdn/shop/files/oticon-prowax-minifit-filters-onlinehoortoestel.png?v=17230448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onlinehoortoestel.nl/cdn/shop/files/oticon-prowax-minifit-filters-onlinehoortoestel.png?v=17230448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957" t="19048" r="12554" b="77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497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A6" w:rsidRDefault="009B40A6" w:rsidP="009B40A6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>Verschillende soorten filters, merkafhankelijk</w:t>
                      </w:r>
                    </w:p>
                    <w:p w:rsidR="009B40A6" w:rsidRDefault="009B40A6"/>
                  </w:txbxContent>
                </v:textbox>
                <w10:wrap anchorx="margin"/>
              </v:shape>
            </w:pict>
          </mc:Fallback>
        </mc:AlternateContent>
      </w:r>
      <w:r w:rsidR="009B40A6" w:rsidRPr="00DA367E">
        <w:rPr>
          <w:noProof/>
          <w:sz w:val="24"/>
          <w:szCs w:val="24"/>
          <w:lang w:eastAsia="nl-NL"/>
        </w:rPr>
        <w:t>In het toestel ziet u een aantal sleufjes, dit zijn de microfooningangen. Wanneer deze dichtzitten, komt er geen geluid in het toestel, en wat er niet in komt, kan het toestel niet voor u versterken. Om deze te reinigen zet u het toestel even uit (druk 5 tellen op de knop vh toestel). Dan gaat u voorzichtig met een borsteltje over alle sleufjes heen. Daarna zet u het toestel weer aan door nogmaals 5 tellen op de knop te drukken.</w:t>
      </w:r>
    </w:p>
    <w:p w:rsidR="00E82C02" w:rsidRDefault="00E82C02">
      <w:pPr>
        <w:rPr>
          <w:noProof/>
          <w:lang w:eastAsia="nl-NL"/>
        </w:rPr>
      </w:pPr>
    </w:p>
    <w:p w:rsidR="009B40A6" w:rsidRDefault="009B40A6">
      <w:pPr>
        <w:rPr>
          <w:noProof/>
          <w:lang w:eastAsia="nl-NL"/>
        </w:rPr>
      </w:pPr>
    </w:p>
    <w:p w:rsidR="00E82C02" w:rsidRDefault="00E82C02">
      <w:bookmarkStart w:id="0" w:name="_GoBack"/>
      <w:bookmarkEnd w:id="0"/>
    </w:p>
    <w:p w:rsidR="00E82C02" w:rsidRDefault="00E82C02"/>
    <w:p w:rsidR="00E82C02" w:rsidRDefault="00E82C02"/>
    <w:p w:rsidR="00E82C02" w:rsidRDefault="00E82C02"/>
    <w:p w:rsidR="00E82C02" w:rsidRDefault="00E82C02"/>
    <w:sectPr w:rsidR="00E82C02" w:rsidSect="009B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044F"/>
    <w:multiLevelType w:val="hybridMultilevel"/>
    <w:tmpl w:val="05C46874"/>
    <w:lvl w:ilvl="0" w:tplc="E47AD3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27E1087"/>
    <w:multiLevelType w:val="hybridMultilevel"/>
    <w:tmpl w:val="879CEED4"/>
    <w:lvl w:ilvl="0" w:tplc="F9C480FC">
      <w:start w:val="1"/>
      <w:numFmt w:val="decimal"/>
      <w:lvlText w:val="%1."/>
      <w:lvlJc w:val="left"/>
      <w:pPr>
        <w:ind w:left="644" w:hanging="360"/>
      </w:pPr>
      <w:rPr>
        <w:rFonts w:hint="default"/>
        <w:sz w:val="36"/>
        <w:szCs w:val="36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02"/>
    <w:rsid w:val="009B40A6"/>
    <w:rsid w:val="00DA367E"/>
    <w:rsid w:val="00E404E0"/>
    <w:rsid w:val="00E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38F92-CAE0-4A52-92BC-7674F2FC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2C0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3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cp:lastPrinted>2024-10-18T13:50:00Z</cp:lastPrinted>
  <dcterms:created xsi:type="dcterms:W3CDTF">2024-10-18T13:20:00Z</dcterms:created>
  <dcterms:modified xsi:type="dcterms:W3CDTF">2024-10-18T13:50:00Z</dcterms:modified>
</cp:coreProperties>
</file>